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EF" w:rsidRPr="00D64B3D" w:rsidRDefault="00A21B57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Cs w:val="18"/>
          <w:lang w:eastAsia="ru-RU"/>
        </w:rPr>
        <w:drawing>
          <wp:inline distT="0" distB="0" distL="0" distR="0">
            <wp:extent cx="5940425" cy="8390008"/>
            <wp:effectExtent l="0" t="0" r="0" b="0"/>
            <wp:docPr id="1" name="Рисунок 1" descr="D:\положение о приеме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ожение о приеме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3A" w:rsidRDefault="00D6633A" w:rsidP="008F2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633A" w:rsidRDefault="00D6633A" w:rsidP="008F2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29EF" w:rsidRPr="00D64B3D" w:rsidRDefault="008F29EF" w:rsidP="008F2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 Общие положения</w:t>
      </w:r>
    </w:p>
    <w:p w:rsidR="008F29EF" w:rsidRPr="00D64B3D" w:rsidRDefault="00AB18B6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1.1. МБОУ Кумарейская СОШ </w:t>
      </w:r>
      <w:r w:rsidR="008F29EF"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осуществляет свою деятельность на основании Федерального закона 29.12.2012 г. № 273 ФЗ «Об образовании в Российской Федерации» ст</w:t>
      </w:r>
      <w:r w:rsidRPr="00D64B3D">
        <w:rPr>
          <w:rFonts w:ascii="Times New Roman" w:eastAsia="Times New Roman" w:hAnsi="Times New Roman" w:cs="Times New Roman"/>
          <w:szCs w:val="18"/>
          <w:lang w:eastAsia="ru-RU"/>
        </w:rPr>
        <w:t>. №</w:t>
      </w:r>
      <w:r w:rsidR="00A21B57">
        <w:rPr>
          <w:rFonts w:ascii="Times New Roman" w:eastAsia="Times New Roman" w:hAnsi="Times New Roman" w:cs="Times New Roman"/>
          <w:szCs w:val="18"/>
          <w:lang w:eastAsia="ru-RU"/>
        </w:rPr>
        <w:t xml:space="preserve"> 30,</w:t>
      </w:r>
      <w:bookmarkStart w:id="0" w:name="_GoBack"/>
      <w:bookmarkEnd w:id="0"/>
      <w:r w:rsidR="008F29EF"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свидетельства об аккредитации и лицензии службы по контролю и надзору в сфере образования Иркутской области.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1.2. Данные правила разработаны на основании: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- Федерального закона «Об образовании в Российской Федерации»,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- Порядка приема граждан на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обучение по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22.01.2014г. № 32.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- Порядка и условий осуществления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перевода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12.03.2014г. № 177.</w:t>
      </w:r>
    </w:p>
    <w:p w:rsidR="008F29EF" w:rsidRPr="00D64B3D" w:rsidRDefault="00D64B3D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1.3</w:t>
      </w:r>
      <w:r w:rsidR="008F29EF" w:rsidRPr="00D64B3D">
        <w:rPr>
          <w:rFonts w:ascii="Times New Roman" w:eastAsia="Times New Roman" w:hAnsi="Times New Roman" w:cs="Times New Roman"/>
          <w:szCs w:val="18"/>
          <w:lang w:eastAsia="ru-RU"/>
        </w:rPr>
        <w:t>. Предельный возраст получения основного общего и среднего образования не ограничивается.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 </w:t>
      </w:r>
    </w:p>
    <w:p w:rsidR="008F29EF" w:rsidRPr="00D64B3D" w:rsidRDefault="008F29EF" w:rsidP="008F2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b/>
          <w:bCs/>
          <w:lang w:eastAsia="ru-RU"/>
        </w:rPr>
        <w:t>2. Правила приема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2.1</w:t>
      </w:r>
      <w:r w:rsidR="00AB18B6"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. При приеме в МБОУ Кумарейская СОШ </w:t>
      </w: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в обязательном порядке учитывается мнение самого обучающегося. Перед зачислением с целью ознакомления с особенностями Учреждения и определения заинтересованности в получении образования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обучающийся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вправе посещать занятия в течение двух недель, без зачисления, по разрешению администрации Учреждения.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2.2. При приеме обучающихся Учреждение обязано ознакомить его и (или) его родителей (законных представителей) с Уставом Учреждения, лицензией на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право ведения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правилами внутреннего распорядка обучающихся, правами и обязанностями обучающихся, и другими документами, регламентирующими организацию и осуществление образовательной деятельности.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2.3. Прием на обучение в школу проводится на принципах равных условий приема для всех поступающих.</w:t>
      </w:r>
    </w:p>
    <w:p w:rsidR="008F29EF" w:rsidRPr="00D64B3D" w:rsidRDefault="00AB18B6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2.4.В приеме в МБОУ Кумарейская СОШ </w:t>
      </w:r>
      <w:r w:rsidR="008F29EF"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может быть отказано только по причине отсутствия в ней свободных мест.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2.5.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Прием иностранных граждан и лиц без гражданства, для обучения по общеобразовательным программам за счет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29.12.2012г. № 273-ФЗ «Об образовании в Российской Федерации» (Собрание законодательства РФ, 2012, № 53, ст. 7598; 2013, № 19, ст. 2326;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№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23, ст. 2878; № 27, ст. 3462; № 30, ст. 4036; № 48, ст. 6165) и настоящим Порядком.</w:t>
      </w:r>
      <w:proofErr w:type="gramEnd"/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2.6. Учреждение осуществляет прием заявления в форме электронного документа с использованием информационно-телекоммуникационных сетей общего пользования в виде </w:t>
      </w:r>
      <w:r w:rsidRPr="00D64B3D">
        <w:rPr>
          <w:rFonts w:ascii="Times New Roman" w:eastAsia="Times New Roman" w:hAnsi="Times New Roman" w:cs="Times New Roman"/>
          <w:szCs w:val="18"/>
          <w:lang w:eastAsia="ru-RU"/>
        </w:rPr>
        <w:lastRenderedPageBreak/>
        <w:t>отсканированного документа с подписью обучающихся и (или) его родителей (законных представителей).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2.7. Для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зачисления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обучающиеся и/или их родители (законные представители) – для обучающихся не достигших 18 лет, представляют следующие документы (копии предъявляемых при приеме документов хранятся в Учреждении на время обучения ребенка):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1) личное заявление или заявление родителей (законных представителей) несовершеннолетних  на имя директора Учреждения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от 25 июня 2002 г. № 115-ФЗ «О правовом положении иностранных граждан в Российской Федерации» (Собрание законодательства РФ, 2002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, №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30, ст. 3032);</w:t>
      </w:r>
      <w:proofErr w:type="gramEnd"/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2) свидетельство о рождении или документ, подтверждающий родство заявителя (законного представителя), паспорт обучающегося (копии снимаются и заверяются Учреждением);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3) при переводе обучающегося из другой образовательной организации предъявляются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документы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указанные в пункте 2.10. данного положения;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4) при переходе из учреждений профессионального образования — академическую справку;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5) аттестат и его копию (заверяется Учреждением) или иной документ государственного образца, подтверждающий получение основного общего образования, при</w:t>
      </w:r>
      <w:r w:rsidR="00AB18B6"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поступлении в МБОУ  Кумарейская СОШ</w:t>
      </w: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для получения среднего общего образования;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6)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 на русском языке или вместе с заверенным в установленно</w:t>
      </w:r>
      <w:r w:rsidR="009D1ADF"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м </w:t>
      </w:r>
      <w:r w:rsidR="009D1ADF" w:rsidRPr="00D64B3D">
        <w:rPr>
          <w:rFonts w:ascii="Times New Roman" w:eastAsia="Times New Roman" w:hAnsi="Times New Roman" w:cs="Times New Roman"/>
          <w:color w:val="3082BF"/>
          <w:u w:val="single"/>
          <w:lang w:eastAsia="ru-RU"/>
        </w:rPr>
        <w:t xml:space="preserve">порядке  </w:t>
      </w:r>
      <w:r w:rsidRPr="00D64B3D">
        <w:rPr>
          <w:rFonts w:ascii="Times New Roman" w:eastAsia="Times New Roman" w:hAnsi="Times New Roman" w:cs="Times New Roman"/>
          <w:szCs w:val="18"/>
          <w:lang w:eastAsia="ru-RU"/>
        </w:rPr>
        <w:t>переводом на русский язык.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2.8. Лица, не имеющие указанных документов, могут быть приняты в Учреждение: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1) на основании заявления и входной аттестации, проведенной специалистами Учреждения (при поступлении в классы/группы II ступени обучения);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2) на основании заявления и документа подтверждающего получение основного общего образования и при необходимости, входной аттестации, проведенной специалистами Учреждения (при поступлении в классы/группы III ступени обучения).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2.9. Обучающиеся и/или их родители (законные представители) могут предъявлять документы: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1) по возможности: характеристику с места учебы (при переходе обучающихся до 18 лет из других школ без перерыва в обучении);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2) по возможности справку с места работы (для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работающих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>);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3) по возможности: школьную медицинскую карту или справку о состоянии здоровья из детской поликлиники — для обучающихся до 18 лет при переходе из других школ без перерыва в обучении; справку по форме Ф.086 – У или иной документ о состоянии здоровья (копия) — для обучающихся старше 18 лет.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2.10. При переводе обучающегося из другой организации, осуществляющей образовательную деятельность по образовательным программам начального общего, основного общего и среднего </w:t>
      </w:r>
      <w:r w:rsidRPr="00D64B3D">
        <w:rPr>
          <w:rFonts w:ascii="Times New Roman" w:eastAsia="Times New Roman" w:hAnsi="Times New Roman" w:cs="Times New Roman"/>
          <w:szCs w:val="18"/>
          <w:lang w:eastAsia="ru-RU"/>
        </w:rPr>
        <w:lastRenderedPageBreak/>
        <w:t xml:space="preserve">общего образования, обучающиеся и/или их родители (законные представители) обращаются с запросом о наличии свободных мест, в том числе с использованием сети Интернет. При наличии свободных мест Учреждение выдает справку о возможности зачисления при предоставлении документов. После предоставления обучающимися и/или их родителями (законными представителями) документов: личное дело обучающегося; документы, содержащие информацию об успеваемости обучающегося в текущем учебном году с текущими отметками и результатами промежуточной аттестации; заявление; оригинал документа, удостоверяющего личность совершеннолетнего обучающегося и/или родителя (законного представителя) несовершеннолетнего обучающегося. Обучающиеся и/или их родители (законные представители) могут предъявлять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документы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указанные в пункте 2.7. и 2.9 данного положения.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2.11. В случае отказа в приеме ребенка в Учреждение его родители (законные представители) вправе обратиться </w:t>
      </w:r>
      <w:r w:rsidR="00AB18B6" w:rsidRPr="00D64B3D">
        <w:rPr>
          <w:rFonts w:ascii="Times New Roman" w:eastAsia="Times New Roman" w:hAnsi="Times New Roman" w:cs="Times New Roman"/>
          <w:szCs w:val="18"/>
          <w:lang w:eastAsia="ru-RU"/>
        </w:rPr>
        <w:t>с жалобой  в управления образования п</w:t>
      </w:r>
      <w:proofErr w:type="gramStart"/>
      <w:r w:rsidR="00AB18B6" w:rsidRPr="00D64B3D">
        <w:rPr>
          <w:rFonts w:ascii="Times New Roman" w:eastAsia="Times New Roman" w:hAnsi="Times New Roman" w:cs="Times New Roman"/>
          <w:szCs w:val="18"/>
          <w:lang w:eastAsia="ru-RU"/>
        </w:rPr>
        <w:t>.Б</w:t>
      </w:r>
      <w:proofErr w:type="gramEnd"/>
      <w:r w:rsidR="00AB18B6" w:rsidRPr="00D64B3D">
        <w:rPr>
          <w:rFonts w:ascii="Times New Roman" w:eastAsia="Times New Roman" w:hAnsi="Times New Roman" w:cs="Times New Roman"/>
          <w:szCs w:val="18"/>
          <w:lang w:eastAsia="ru-RU"/>
        </w:rPr>
        <w:t>алаганск</w:t>
      </w:r>
      <w:r w:rsidRPr="00D64B3D"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 </w:t>
      </w:r>
    </w:p>
    <w:p w:rsidR="008F29EF" w:rsidRPr="00D64B3D" w:rsidRDefault="008F29EF" w:rsidP="008F29EF">
      <w:pPr>
        <w:spacing w:before="100" w:beforeAutospacing="1" w:after="100" w:afterAutospacing="1" w:line="240" w:lineRule="auto"/>
        <w:ind w:left="866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b/>
          <w:bCs/>
          <w:lang w:eastAsia="ru-RU"/>
        </w:rPr>
        <w:t>3. Сроки зачисления</w:t>
      </w:r>
    </w:p>
    <w:p w:rsidR="00B641BA" w:rsidRDefault="008F29EF" w:rsidP="00B641BA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3.1. </w:t>
      </w:r>
      <w:r w:rsid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Прием заявлений в первый класс </w:t>
      </w:r>
      <w:r w:rsidR="00B641BA" w:rsidRP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для гражд</w:t>
      </w:r>
      <w:r w:rsid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ан, проживающих на закрепленной </w:t>
      </w:r>
      <w:r w:rsidR="00B641BA" w:rsidRP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территории, начинается не позднее 1 февраля и завершается не позднее 30 июня текущего года.</w:t>
      </w:r>
      <w:r w:rsid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Зачисление </w:t>
      </w:r>
      <w:r w:rsidR="00B641BA" w:rsidRP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оформля</w:t>
      </w:r>
      <w:r w:rsid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ется распорядительным актом </w:t>
      </w:r>
      <w:r w:rsidR="00B641BA" w:rsidRP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течение 7 рабочих дней после приема документов.</w:t>
      </w:r>
      <w:r w:rsid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</w:p>
    <w:p w:rsidR="00B641BA" w:rsidRPr="00B641BA" w:rsidRDefault="00B641BA" w:rsidP="00B641BA">
      <w:pPr>
        <w:shd w:val="clear" w:color="auto" w:fill="FFFFFF"/>
        <w:spacing w:before="240" w:after="240" w:line="300" w:lineRule="atLeast"/>
        <w:ind w:firstLine="708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F29EF" w:rsidRPr="00B641BA" w:rsidRDefault="00B641BA" w:rsidP="00B641BA">
      <w:pPr>
        <w:shd w:val="clear" w:color="auto" w:fill="FFFFFF"/>
        <w:spacing w:before="240" w:after="240" w:line="300" w:lineRule="atLeast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У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чреждение</w:t>
      </w:r>
      <w:proofErr w:type="gramEnd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 закончив</w:t>
      </w:r>
      <w:r w:rsidRPr="00B641BA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3.2.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Лица, перешедшие из других образовательных учреждений, могут приниматься в соответствующий класс в течение учебного.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Может быть проведена входная аттестация в форме зачетов, тестов, экзаменов (при недостаточном количестве прослушанных часов по предметам или при отсутствии оценки по предмету), с целью определения в какой класс можно зачислить обучающегося и для выявления пробелов в знаниях и разработках индивидуального графика их ликвидации.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3.3. Зачисление в Учреждение оформляется приказом руководителя Учреждения в течение 7 рабочих дней после приема документов (при переводе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-в течени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и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3 рабочих дней), выписка о зачислении из книги «Приказы директор по личному составу учащихся школы» размещается на информационном стенде в день издания приказа.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3.4. При переводе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течени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и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двух дней с даты издания приказа о зачислении уведомляет исходную организацию о номере и дате приказа о зачислении.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3.5. На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каждого ребенка, зачисленного в Учреждение заводится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личное дело, в котором хранятся все сданные документы.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ind w:left="866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 </w:t>
      </w:r>
    </w:p>
    <w:p w:rsidR="008F29EF" w:rsidRPr="00D64B3D" w:rsidRDefault="008F29EF" w:rsidP="008F29EF">
      <w:pPr>
        <w:spacing w:before="100" w:beforeAutospacing="1" w:after="100" w:afterAutospacing="1" w:line="240" w:lineRule="auto"/>
        <w:ind w:left="866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Делопроизводство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4.1. Прием обучающегося в школу для обучения и выбытие из школы оформляется приказом директора школы.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4.2. Прием и выбытие из школы фиксируется в алфавитной книге и журналах.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4.3. Заявления о приеме обучающегося и/или их родителей (законных представителей) регистрируются в журнале приема заявлений. После регистрации заявлений родителям (законным представителям) выдается расписка в получении подлинников документов, содержащая информацию о регистрационном номере заявления о приеме в Учреждение, о перечне предоставляемых документов. Расписка заверяется подписью секретаря учебной части, ответственного за прием документов, и печатью Учреждения.</w:t>
      </w:r>
    </w:p>
    <w:p w:rsidR="008F29EF" w:rsidRPr="00D64B3D" w:rsidRDefault="008F29EF" w:rsidP="008F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4.4. На </w:t>
      </w:r>
      <w:proofErr w:type="gramStart"/>
      <w:r w:rsidRPr="00D64B3D">
        <w:rPr>
          <w:rFonts w:ascii="Times New Roman" w:eastAsia="Times New Roman" w:hAnsi="Times New Roman" w:cs="Times New Roman"/>
          <w:szCs w:val="18"/>
          <w:lang w:eastAsia="ru-RU"/>
        </w:rPr>
        <w:t>каждого ребенка, зачисленного в Учреждение ведется</w:t>
      </w:r>
      <w:proofErr w:type="gramEnd"/>
      <w:r w:rsidRPr="00D64B3D">
        <w:rPr>
          <w:rFonts w:ascii="Times New Roman" w:eastAsia="Times New Roman" w:hAnsi="Times New Roman" w:cs="Times New Roman"/>
          <w:szCs w:val="18"/>
          <w:lang w:eastAsia="ru-RU"/>
        </w:rPr>
        <w:t xml:space="preserve"> личное дело, в котором хранятся все сданные при приеме и иные документы.</w:t>
      </w:r>
    </w:p>
    <w:p w:rsidR="008F29EF" w:rsidRPr="00D64B3D" w:rsidRDefault="008F29EF" w:rsidP="00AB1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D64B3D">
        <w:rPr>
          <w:rFonts w:ascii="Times New Roman" w:eastAsia="Times New Roman" w:hAnsi="Times New Roman" w:cs="Times New Roman"/>
          <w:szCs w:val="18"/>
          <w:lang w:eastAsia="ru-RU"/>
        </w:rPr>
        <w:t>4.5. Личное дело обучающегося  оставленное в школе хранится в архиве в течение 1 года, после окончания или при выбытии. </w:t>
      </w:r>
    </w:p>
    <w:p w:rsidR="00E31FFE" w:rsidRPr="009D1ADF" w:rsidRDefault="00E31FFE">
      <w:pPr>
        <w:rPr>
          <w:sz w:val="28"/>
        </w:rPr>
      </w:pPr>
    </w:p>
    <w:sectPr w:rsidR="00E31FFE" w:rsidRPr="009D1ADF" w:rsidSect="00E3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4EB"/>
    <w:multiLevelType w:val="multilevel"/>
    <w:tmpl w:val="9D8C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9EF"/>
    <w:rsid w:val="00173ADE"/>
    <w:rsid w:val="005422B4"/>
    <w:rsid w:val="008F29EF"/>
    <w:rsid w:val="00991970"/>
    <w:rsid w:val="009D1ADF"/>
    <w:rsid w:val="00A21B57"/>
    <w:rsid w:val="00AB18B6"/>
    <w:rsid w:val="00B641BA"/>
    <w:rsid w:val="00D64B3D"/>
    <w:rsid w:val="00D6633A"/>
    <w:rsid w:val="00E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9EF"/>
    <w:rPr>
      <w:color w:val="3082BF"/>
      <w:u w:val="single"/>
    </w:rPr>
  </w:style>
  <w:style w:type="paragraph" w:styleId="a4">
    <w:name w:val="Normal (Web)"/>
    <w:basedOn w:val="a"/>
    <w:uiPriority w:val="99"/>
    <w:semiHidden/>
    <w:unhideWhenUsed/>
    <w:rsid w:val="008F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80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5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037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9197">
                          <w:marLeft w:val="152"/>
                          <w:marRight w:val="152"/>
                          <w:marTop w:val="152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1481</Words>
  <Characters>8448</Characters>
  <Application>Microsoft Office Word</Application>
  <DocSecurity>0</DocSecurity>
  <Lines>70</Lines>
  <Paragraphs>19</Paragraphs>
  <ScaleCrop>false</ScaleCrop>
  <Company>Microsoft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2015-10-26T08:18:00Z</dcterms:created>
  <dcterms:modified xsi:type="dcterms:W3CDTF">2016-01-21T10:37:00Z</dcterms:modified>
</cp:coreProperties>
</file>